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6E74" w14:textId="77777777" w:rsidR="00961D26" w:rsidRPr="00961D26" w:rsidRDefault="00961D26" w:rsidP="004D6066">
      <w:pPr>
        <w:jc w:val="both"/>
        <w:textAlignment w:val="baseline"/>
        <w:rPr>
          <w:rFonts w:ascii="inherit" w:eastAsia="Times New Roman" w:hAnsi="inherit" w:cs="Times New Roman"/>
          <w:color w:val="666666"/>
          <w:sz w:val="2"/>
          <w:szCs w:val="2"/>
        </w:rPr>
      </w:pPr>
      <w:r w:rsidRPr="00961D26">
        <w:rPr>
          <w:rFonts w:ascii="inherit" w:eastAsia="Times New Roman" w:hAnsi="inherit" w:cs="Times New Roman"/>
          <w:noProof/>
          <w:color w:val="AA2233"/>
          <w:sz w:val="2"/>
          <w:szCs w:val="2"/>
          <w:bdr w:val="none" w:sz="0" w:space="0" w:color="auto" w:frame="1"/>
        </w:rPr>
        <mc:AlternateContent>
          <mc:Choice Requires="wps">
            <w:drawing>
              <wp:inline distT="0" distB="0" distL="0" distR="0" wp14:anchorId="4ED9B261" wp14:editId="109D1373">
                <wp:extent cx="302260" cy="302260"/>
                <wp:effectExtent l="0" t="0" r="0" b="0"/>
                <wp:docPr id="842870537" name="Rectangle 4">
                  <a:hlinkClick xmlns:a="http://schemas.openxmlformats.org/drawingml/2006/main" r:id="rId5" tgtFrame="&quot;_blank&quot;" tooltip="&quot;compartilhar no 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D59094A" id="Rectangle 4" o:spid="_x0000_s1026" href="https://www.facebook.com/dialog/share?href=https://direito.usp.br/cultura-e-extensao-noticia/fa897af09371-abertas-inscricoes-para-o-grupo-de-estudos-em-direito-civil&amp;app_id=1545498565722909" target="&quot;_blank&quot;" title="&quot;compartilhar no Faceboo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32A1FB2" w14:textId="77777777" w:rsidR="00961D26" w:rsidRPr="00961D26" w:rsidRDefault="00961D26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  <w:r w:rsidRPr="00961D26">
        <w:rPr>
          <w:rFonts w:ascii="Times New Roman" w:eastAsia="Times New Roman" w:hAnsi="Times New Roman" w:cs="Times New Roman"/>
          <w:color w:val="666666"/>
          <w:sz w:val="2"/>
          <w:szCs w:val="2"/>
        </w:rPr>
        <w:t> </w:t>
      </w:r>
    </w:p>
    <w:p w14:paraId="120EDB6A" w14:textId="77777777" w:rsidR="00B3127E" w:rsidRPr="00DA7A51" w:rsidRDefault="00B3127E" w:rsidP="00B3127E">
      <w:pPr>
        <w:pStyle w:val="Cabealho"/>
        <w:ind w:firstLine="4962"/>
        <w:contextualSpacing/>
        <w:rPr>
          <w:b/>
          <w:lang w:val="pt-BR"/>
        </w:rPr>
      </w:pPr>
      <w:bookmarkStart w:id="0" w:name="_Hlk144389999"/>
      <w:r>
        <w:rPr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4FFDEF1" wp14:editId="1718BE49">
            <wp:simplePos x="0" y="0"/>
            <wp:positionH relativeFrom="column">
              <wp:posOffset>2207978</wp:posOffset>
            </wp:positionH>
            <wp:positionV relativeFrom="paragraph">
              <wp:posOffset>-120374</wp:posOffset>
            </wp:positionV>
            <wp:extent cx="784032" cy="787179"/>
            <wp:effectExtent l="19050" t="0" r="0" b="0"/>
            <wp:wrapNone/>
            <wp:docPr id="2" name="Imagem 2" descr="logo_fdrp_vermelho_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rp_vermelho_ve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A51">
        <w:rPr>
          <w:b/>
          <w:lang w:val="pt-BR"/>
        </w:rPr>
        <w:t>UNIVERSIDADE DE SÃO PAULO</w:t>
      </w:r>
    </w:p>
    <w:p w14:paraId="5F042CA0" w14:textId="77777777" w:rsidR="00B3127E" w:rsidRPr="00DA7A51" w:rsidRDefault="00B3127E" w:rsidP="00B3127E">
      <w:pPr>
        <w:pStyle w:val="Cabealho"/>
        <w:ind w:firstLine="4962"/>
        <w:contextualSpacing/>
        <w:rPr>
          <w:lang w:val="pt-BR"/>
        </w:rPr>
      </w:pPr>
      <w:r w:rsidRPr="00DA7A51">
        <w:rPr>
          <w:lang w:val="pt-BR"/>
        </w:rPr>
        <w:t>FACULDADE DE DIREITO</w:t>
      </w:r>
    </w:p>
    <w:p w14:paraId="3E30DC07" w14:textId="77777777" w:rsidR="00B3127E" w:rsidRPr="00B23D72" w:rsidRDefault="00B3127E" w:rsidP="00B3127E">
      <w:pPr>
        <w:pStyle w:val="Cabealho"/>
        <w:ind w:firstLine="4962"/>
        <w:contextualSpacing/>
        <w:rPr>
          <w:lang w:val="pt-BR"/>
        </w:rPr>
      </w:pPr>
      <w:r w:rsidRPr="00B23D72">
        <w:rPr>
          <w:lang w:val="pt-BR"/>
        </w:rPr>
        <w:t>DE RIBEIRÃO PRETO</w:t>
      </w:r>
    </w:p>
    <w:bookmarkEnd w:id="0"/>
    <w:p w14:paraId="7375D394" w14:textId="77777777" w:rsidR="00B3127E" w:rsidRDefault="00B3127E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14:paraId="0A42C935" w14:textId="77777777" w:rsidR="004D6066" w:rsidRPr="00201BB8" w:rsidRDefault="004D6066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D87596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D87596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–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Faculdade de Direito de Ribeirão Preto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</w:p>
    <w:p w14:paraId="3F2DB438" w14:textId="77777777" w:rsidR="004D6066" w:rsidRPr="006D6AEC" w:rsidRDefault="004D6066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14:paraId="5767AA80" w14:textId="77777777" w:rsidR="004D6066" w:rsidRPr="00201BB8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CRIAÇÃO DE GRUPO DE ESTUDOS </w:t>
      </w:r>
    </w:p>
    <w:p w14:paraId="3F04C864" w14:textId="77777777" w:rsidR="004D6066" w:rsidRPr="00201BB8" w:rsidRDefault="004D6066" w:rsidP="004D6066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14:paraId="358880A4" w14:textId="77777777" w:rsidR="004D6066" w:rsidRPr="00201BB8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 w:rsidRPr="006D6AEC">
        <w:rPr>
          <w:rFonts w:ascii="Arial" w:eastAsia="Times New Roman" w:hAnsi="Arial" w:cs="Arial"/>
          <w:color w:val="373737"/>
        </w:rPr>
        <w:t xml:space="preserve">, no uso de suas atribuições e de conformidade com a legislação vigente, torna pública a abertura de inscrições de </w:t>
      </w:r>
      <w:r w:rsidRPr="00B600A2">
        <w:rPr>
          <w:rFonts w:ascii="Arial" w:eastAsia="Times New Roman" w:hAnsi="Arial" w:cs="Arial"/>
          <w:b/>
          <w:bCs/>
          <w:color w:val="373737"/>
        </w:rPr>
        <w:t>PROCESSO PARA A</w:t>
      </w:r>
      <w:r w:rsidRPr="006D6AEC">
        <w:rPr>
          <w:rFonts w:ascii="Arial" w:eastAsia="Times New Roman" w:hAnsi="Arial" w:cs="Arial"/>
          <w:color w:val="373737"/>
        </w:rPr>
        <w:t xml:space="preserve">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CRIAÇÃO DE GRUPO DE ESTUDOS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, qual seja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: GRUPO DE ESTUDOS AVANÇADOS EM DIREITO E INOVAÇÃO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.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 </w:t>
      </w:r>
    </w:p>
    <w:p w14:paraId="50BBE506" w14:textId="77777777" w:rsidR="004D6066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14:paraId="534E0207" w14:textId="13B1C882" w:rsidR="00161178" w:rsidRDefault="004D6066" w:rsidP="004D6066">
      <w:pPr>
        <w:jc w:val="both"/>
        <w:textAlignment w:val="baseline"/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161178">
        <w:rPr>
          <w:rFonts w:ascii="Calibri" w:hAnsi="Calibri" w:cs="Calibri"/>
          <w:sz w:val="22"/>
          <w:szCs w:val="22"/>
        </w:rPr>
        <w:t xml:space="preserve">torna público a todos os interessados que estão abertas as inscrições para o processo seletivo do Grupo de Estudos e Pesquisas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INOVAÇÃO,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 </w:t>
      </w:r>
      <w:r w:rsidR="00161178" w:rsidRPr="004D6066">
        <w:rPr>
          <w:rFonts w:ascii="Calibri" w:hAnsi="Calibri" w:cs="Calibri"/>
          <w:b/>
          <w:bCs/>
          <w:sz w:val="22"/>
          <w:szCs w:val="22"/>
        </w:rPr>
        <w:t>início às 00h00 d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 dia 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06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2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e término às 23h59 do dia 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12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A171B5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3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37293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.</w:t>
      </w:r>
    </w:p>
    <w:p w14:paraId="2665CF36" w14:textId="2ACB15FF" w:rsidR="0037293D" w:rsidRDefault="0037293D" w:rsidP="004D6066">
      <w:pPr>
        <w:jc w:val="both"/>
        <w:textAlignment w:val="baseline"/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</w:pPr>
    </w:p>
    <w:p w14:paraId="4C17A723" w14:textId="6E8278EB" w:rsidR="0037293D" w:rsidRPr="0037293D" w:rsidRDefault="0037293D" w:rsidP="004D6066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  <w:lang w:val="pt-BR"/>
        </w:rPr>
      </w:pPr>
      <w:r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As atividades do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 </w:t>
      </w:r>
      <w:r w:rsidRPr="0037293D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pt-BR"/>
        </w:rPr>
        <w:t>terão início em</w:t>
      </w:r>
      <w:r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pt-BR"/>
        </w:rPr>
        <w:t xml:space="preserve"> 01/04/2024 </w:t>
      </w:r>
      <w:r w:rsidRPr="0037293D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(segunda-feira) - 17:00 - 19:00 horas. As reuniões serão em formato online - 2a. e 4a. feiras - 16:00 -18:00 horas.</w:t>
      </w:r>
    </w:p>
    <w:p w14:paraId="72B0A121" w14:textId="77777777" w:rsidR="00B600A2" w:rsidRDefault="00161178" w:rsidP="004D6066">
      <w:pPr>
        <w:pStyle w:val="NormalWeb"/>
        <w:jc w:val="both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 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dentro da linha de pesquisa </w:t>
      </w:r>
      <w:r w:rsidRPr="0059009D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59009D" w:rsidRPr="0059009D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pt-BR"/>
        </w:rPr>
        <w:t>Direito e Inovação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” , tem como </w:t>
      </w:r>
      <w:r w:rsidRPr="00B600A2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objetivo principal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="00B600A2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as seguintes atividades:</w:t>
      </w:r>
    </w:p>
    <w:p w14:paraId="7D225FFA" w14:textId="77777777" w:rsidR="00B600A2" w:rsidRPr="00B600A2" w:rsidRDefault="00B600A2" w:rsidP="00B600A2">
      <w:pPr>
        <w:jc w:val="both"/>
        <w:textAlignment w:val="baseline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leitura, realização de seminários, estudos relativo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s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 ao levantamento de leis federais, estaduais e municipais que impactam direta e indiretamente a área de inovação, com foco na compreensão de seu impacto sobre a Universidade quanto ambiente e quanto agente regulador, incentivador, gestor e promotor da inovação; análise e verificação das de normas da USP que disciplinam a matéria inovação e de convênios/parcerias estratégicas</w:t>
      </w:r>
      <w:r w:rsidR="00F80F99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 e propostas de alteração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; verificação e análise de propostas e sugestões de aprimoramento de legislação da USP sobre inovação e propostas de leis ao Poder Legislativo, para melhor regular aspectos da inovação, no que respeita ao fortalecimento da Universidade Brasileira, e as startups criadas no meio acadêmico, enquanto ambiente e enquanto agente regulador, incentivador, gestor e promotor da inovação; levantamento e análise de julgados e jurisprudência de Tribunais de 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lastRenderedPageBreak/>
        <w:t>Contas e jurisdicionais na área de inovação; estudo de casos e problemas jurídicos enfrentados pela Universidade brasileira, com foco nos campi USP de Ribeirão Preto e São Carlos</w:t>
      </w:r>
      <w:r w:rsidR="00F80F99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; ajudar na estruturação de Observatório de monitoramentos de fundos ligados à inovação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.</w:t>
      </w:r>
    </w:p>
    <w:p w14:paraId="2AC8F6BA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color w:val="212121"/>
          <w:sz w:val="22"/>
          <w:szCs w:val="22"/>
        </w:rPr>
        <w:t xml:space="preserve">Nos encontros de estudo, além de seminários nos quais discutiremos textos </w:t>
      </w:r>
      <w:r w:rsidR="004D6066">
        <w:rPr>
          <w:rFonts w:ascii="Calibri" w:hAnsi="Calibri" w:cs="Calibri"/>
          <w:color w:val="212121"/>
          <w:sz w:val="22"/>
          <w:szCs w:val="22"/>
          <w:lang w:val="pt-BR"/>
        </w:rPr>
        <w:t>selecionados</w:t>
      </w:r>
      <w:r>
        <w:rPr>
          <w:rFonts w:ascii="Calibri" w:hAnsi="Calibri" w:cs="Calibri"/>
          <w:color w:val="212121"/>
          <w:sz w:val="22"/>
          <w:szCs w:val="22"/>
        </w:rPr>
        <w:t xml:space="preserve">, realizaremos a leitura conjunta de textos de outros autores, pertinentes à temática supracitada, conforme </w:t>
      </w:r>
      <w:r w:rsidRPr="00B600A2">
        <w:rPr>
          <w:rFonts w:ascii="Calibri" w:hAnsi="Calibri" w:cs="Calibri"/>
          <w:b/>
          <w:bCs/>
          <w:color w:val="212121"/>
          <w:sz w:val="22"/>
          <w:szCs w:val="22"/>
        </w:rPr>
        <w:t xml:space="preserve">bibliografia </w:t>
      </w:r>
      <w:r w:rsidRPr="004D6066">
        <w:rPr>
          <w:rFonts w:ascii="Calibri" w:hAnsi="Calibri" w:cs="Calibri"/>
          <w:b/>
          <w:bCs/>
          <w:color w:val="212121"/>
          <w:sz w:val="22"/>
          <w:szCs w:val="22"/>
        </w:rPr>
        <w:t>anexa</w:t>
      </w:r>
      <w:r>
        <w:rPr>
          <w:rFonts w:ascii="Calibri" w:hAnsi="Calibri" w:cs="Calibri"/>
          <w:color w:val="212121"/>
          <w:sz w:val="22"/>
          <w:szCs w:val="22"/>
        </w:rPr>
        <w:t xml:space="preserve">. </w:t>
      </w:r>
    </w:p>
    <w:p w14:paraId="7AAE0F9D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As atividades do </w:t>
      </w:r>
      <w:r w:rsidR="00B3127E" w:rsidRPr="00B3127E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neste ciclo de estudos serão realizadas de </w:t>
      </w:r>
      <w:r w:rsidRPr="00B600A2">
        <w:rPr>
          <w:rFonts w:ascii="Calibri" w:hAnsi="Calibri" w:cs="Calibri"/>
          <w:b/>
          <w:bCs/>
          <w:sz w:val="22"/>
          <w:szCs w:val="22"/>
        </w:rPr>
        <w:t>forma remota e/ou presencial</w:t>
      </w:r>
      <w:r>
        <w:rPr>
          <w:rFonts w:ascii="Calibri" w:hAnsi="Calibri" w:cs="Calibri"/>
          <w:sz w:val="22"/>
          <w:szCs w:val="22"/>
        </w:rPr>
        <w:t xml:space="preserve">, e o processo seletivo dar-se-á nos termos deste edital. </w:t>
      </w:r>
    </w:p>
    <w:p w14:paraId="0299F645" w14:textId="77777777" w:rsidR="00161178" w:rsidRPr="00B600A2" w:rsidRDefault="00161178" w:rsidP="004D6066">
      <w:pPr>
        <w:pStyle w:val="NormalWeb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Art. 1o. As inscrições para o processo seletivo para participação nos encontros do 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ano </w:t>
      </w:r>
      <w:r w:rsidR="00C61224">
        <w:rPr>
          <w:rFonts w:ascii="Calibri" w:hAnsi="Calibri" w:cs="Calibri"/>
          <w:b/>
          <w:bCs/>
          <w:sz w:val="22"/>
          <w:szCs w:val="22"/>
          <w:lang w:val="pt-BR"/>
        </w:rPr>
        <w:t>de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</w:t>
      </w:r>
      <w:r w:rsidR="00F80F99">
        <w:rPr>
          <w:rFonts w:ascii="Calibri" w:hAnsi="Calibri" w:cs="Calibri"/>
          <w:sz w:val="22"/>
          <w:szCs w:val="22"/>
          <w:lang w:val="pt-BR"/>
        </w:rPr>
        <w:t xml:space="preserve">e se prorrogado durante o ano de 2025, </w:t>
      </w:r>
      <w:r>
        <w:rPr>
          <w:rFonts w:ascii="Calibri" w:hAnsi="Calibri" w:cs="Calibri"/>
          <w:sz w:val="22"/>
          <w:szCs w:val="22"/>
        </w:rPr>
        <w:t xml:space="preserve">no </w:t>
      </w:r>
      <w:r w:rsidR="00B600A2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>
        <w:rPr>
          <w:rFonts w:ascii="Calibri" w:hAnsi="Calibri" w:cs="Calibri"/>
          <w:sz w:val="22"/>
          <w:szCs w:val="22"/>
        </w:rPr>
        <w:t xml:space="preserve">, poderão ser feitas por estudantes e acadêmicos de graduação e pós-graduação lato e stricto sensu, pesquisadores e profissionais atuantes </w:t>
      </w:r>
      <w:r w:rsidR="00B600A2" w:rsidRPr="00B600A2">
        <w:rPr>
          <w:rFonts w:ascii="Calibri" w:hAnsi="Calibri" w:cs="Calibri"/>
          <w:b/>
          <w:bCs/>
          <w:sz w:val="22"/>
          <w:szCs w:val="22"/>
          <w:lang w:val="pt-BR"/>
        </w:rPr>
        <w:t>na área do direito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, ciência da computação e áreas correlatas</w:t>
      </w:r>
      <w:r w:rsidR="00B600A2" w:rsidRPr="00B600A2">
        <w:rPr>
          <w:rFonts w:ascii="Calibri" w:hAnsi="Calibri" w:cs="Calibri"/>
          <w:b/>
          <w:bCs/>
          <w:sz w:val="22"/>
          <w:szCs w:val="22"/>
          <w:lang w:val="pt-BR"/>
        </w:rPr>
        <w:t xml:space="preserve">, 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ligados ou não à Universidade de São Paulo. </w:t>
      </w:r>
    </w:p>
    <w:p w14:paraId="67896ED6" w14:textId="77777777" w:rsidR="00161178" w:rsidRPr="0059009D" w:rsidRDefault="00161178" w:rsidP="0059009D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>
        <w:rPr>
          <w:rFonts w:ascii="Calibri" w:hAnsi="Calibri" w:cs="Calibri"/>
          <w:sz w:val="22"/>
          <w:szCs w:val="22"/>
        </w:rPr>
        <w:t xml:space="preserve">§ 1o. As inscrições no processo seletivo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deverão ser feitas exclusivamente mediante o preenchimento de formulário eletrônico </w:t>
      </w:r>
      <w:r w:rsidR="00C61224">
        <w:rPr>
          <w:rFonts w:ascii="Calibri" w:hAnsi="Calibri" w:cs="Calibri"/>
          <w:sz w:val="22"/>
          <w:szCs w:val="22"/>
          <w:lang w:val="pt-BR"/>
        </w:rPr>
        <w:t>no site da USPRP</w:t>
      </w:r>
      <w:r w:rsidR="0059009D">
        <w:rPr>
          <w:rFonts w:ascii="Calibri" w:hAnsi="Calibri" w:cs="Calibri"/>
          <w:sz w:val="22"/>
          <w:szCs w:val="22"/>
          <w:lang w:val="pt-BR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com início às </w:t>
      </w:r>
      <w:r w:rsidR="0059009D" w:rsidRPr="004D6066">
        <w:rPr>
          <w:rFonts w:ascii="Calibri" w:hAnsi="Calibri" w:cs="Calibri"/>
          <w:b/>
          <w:bCs/>
          <w:sz w:val="22"/>
          <w:szCs w:val="22"/>
        </w:rPr>
        <w:t>00h00 d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 dia 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06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2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e término às 23h59 do dia </w:t>
      </w:r>
      <w:r w:rsidR="00A171B5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1</w:t>
      </w:r>
      <w:r w:rsidR="003C63F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2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A171B5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3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 </w:t>
      </w:r>
    </w:p>
    <w:p w14:paraId="1E6DE34F" w14:textId="77777777" w:rsidR="00161178" w:rsidRPr="004D6066" w:rsidRDefault="00161178" w:rsidP="004D6066">
      <w:pPr>
        <w:pStyle w:val="NormalWeb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§ 2o. Serão disponibilizadas 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21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vinte e uma</w:t>
      </w:r>
      <w:r w:rsidRPr="004D6066">
        <w:rPr>
          <w:rFonts w:ascii="Calibri" w:hAnsi="Calibri" w:cs="Calibri"/>
          <w:b/>
          <w:bCs/>
          <w:sz w:val="22"/>
          <w:szCs w:val="22"/>
        </w:rPr>
        <w:t>) vagas</w:t>
      </w:r>
      <w:r>
        <w:rPr>
          <w:rFonts w:ascii="Calibri" w:hAnsi="Calibri" w:cs="Calibri"/>
          <w:sz w:val="22"/>
          <w:szCs w:val="22"/>
        </w:rPr>
        <w:t xml:space="preserve"> para novos ingressantes no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sendo 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7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sete</w:t>
      </w:r>
      <w:r w:rsidRPr="004D6066">
        <w:rPr>
          <w:rFonts w:ascii="Calibri" w:hAnsi="Calibri" w:cs="Calibri"/>
          <w:b/>
          <w:bCs/>
          <w:sz w:val="22"/>
          <w:szCs w:val="22"/>
        </w:rPr>
        <w:t>) dessas vagas destinadas a estudantes de graduação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 da USP e de outras Universidades, e 14 (quatorze) vagas destinadas a estudantes de pós-graduação 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lato</w:t>
      </w:r>
      <w:r w:rsidR="003A292B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 xml:space="preserve"> sensu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 xml:space="preserve"> 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e 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stri</w:t>
      </w:r>
      <w:r w:rsidR="003A292B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c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to sensu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, bem como </w:t>
      </w:r>
      <w:proofErr w:type="spellStart"/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pós-doutorandos</w:t>
      </w:r>
      <w:proofErr w:type="spellEnd"/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 da USP e de outras Universidades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8B616D3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3o. Os atuais Participantes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devem se inscrever no formulário disponibilizado no § 1o para manifestar seu interesse em continuar no grupo. Realizado esse procedimento a continuidade será deferida, devendo esses membros seguir as mesmas determinações deste edital para os novos integrantes. </w:t>
      </w:r>
    </w:p>
    <w:p w14:paraId="7C96A7A4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4o. Se o número de inscritos no processo seletivo for maior que o número de vagas disponíveis, serão aplicados os seguintes critérios de seleção: </w:t>
      </w:r>
    </w:p>
    <w:p w14:paraId="3AAA3CAF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>I – histórico profissional e acadêmico constante do Currículo Lattes do candidato;</w:t>
      </w:r>
      <w:r>
        <w:rPr>
          <w:rFonts w:ascii="Calibri" w:hAnsi="Calibri" w:cs="Calibri"/>
          <w:sz w:val="22"/>
          <w:szCs w:val="22"/>
        </w:rPr>
        <w:br/>
        <w:t>II – carta de motivação;</w:t>
      </w:r>
      <w:r>
        <w:rPr>
          <w:rFonts w:ascii="Calibri" w:hAnsi="Calibri" w:cs="Calibri"/>
          <w:sz w:val="22"/>
          <w:szCs w:val="22"/>
        </w:rPr>
        <w:br/>
        <w:t xml:space="preserve">III – disponibilidade para engajamento nas atividades de estudo e pesquisa do grupo. </w:t>
      </w:r>
    </w:p>
    <w:p w14:paraId="2FE6D407" w14:textId="77777777" w:rsidR="00161178" w:rsidRPr="00C47C3A" w:rsidRDefault="00161178" w:rsidP="00C47C3A">
      <w:pPr>
        <w:pStyle w:val="Ttulo3"/>
        <w:spacing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5o. As dúvidas acerca do processo seletivo serão sanadas pela coordenação, pelo </w:t>
      </w:r>
      <w:r w:rsidRPr="00B600A2">
        <w:rPr>
          <w:rFonts w:ascii="Calibri" w:hAnsi="Calibri" w:cs="Calibri"/>
          <w:sz w:val="22"/>
          <w:szCs w:val="22"/>
        </w:rPr>
        <w:t>e-mail</w:t>
      </w:r>
      <w:r w:rsidR="00C47C3A" w:rsidRPr="00C47C3A">
        <w:rPr>
          <w:rFonts w:ascii="Calibri" w:hAnsi="Calibri" w:cs="Calibri"/>
          <w:sz w:val="22"/>
          <w:szCs w:val="22"/>
        </w:rPr>
        <w:t xml:space="preserve"> </w:t>
      </w:r>
      <w:r w:rsidR="009E65EA" w:rsidRPr="009E65EA">
        <w:rPr>
          <w:rFonts w:ascii="Calibri" w:hAnsi="Calibri" w:cs="Calibri"/>
          <w:sz w:val="22"/>
          <w:szCs w:val="22"/>
        </w:rPr>
        <w:t>dirfdrp@usp.br</w:t>
      </w:r>
      <w:r w:rsidR="00C47C3A" w:rsidRPr="00C47C3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60CAD6" w14:textId="18D84394" w:rsidR="00161178" w:rsidRPr="004D6066" w:rsidRDefault="00161178" w:rsidP="004D6066">
      <w:pPr>
        <w:pStyle w:val="NormalWeb"/>
        <w:jc w:val="both"/>
        <w:rPr>
          <w:lang w:val="pt-BR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Art. 2o. O resultado do processo seletivo para participação nos encontros do ano </w:t>
      </w:r>
      <w:r w:rsidR="003A292B">
        <w:rPr>
          <w:rFonts w:ascii="Calibri" w:hAnsi="Calibri" w:cs="Calibri"/>
          <w:sz w:val="22"/>
          <w:szCs w:val="22"/>
          <w:lang w:val="pt-BR"/>
        </w:rPr>
        <w:t>de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no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será informado individualmente ao e-mail do candidato inscrito até o dia</w:t>
      </w:r>
      <w:r w:rsidRPr="005900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293D">
        <w:rPr>
          <w:rFonts w:ascii="Calibri" w:hAnsi="Calibri" w:cs="Calibri"/>
          <w:b/>
          <w:bCs/>
          <w:sz w:val="22"/>
          <w:szCs w:val="22"/>
          <w:lang w:val="pt-BR"/>
        </w:rPr>
        <w:t>1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8</w:t>
      </w:r>
      <w:r w:rsidR="0037293D">
        <w:rPr>
          <w:rFonts w:ascii="Calibri" w:hAnsi="Calibri" w:cs="Calibri"/>
          <w:b/>
          <w:bCs/>
          <w:sz w:val="22"/>
          <w:szCs w:val="22"/>
          <w:lang w:val="pt-BR"/>
        </w:rPr>
        <w:t>/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03</w:t>
      </w:r>
      <w:r w:rsidR="0037293D">
        <w:rPr>
          <w:rFonts w:ascii="Calibri" w:hAnsi="Calibri" w:cs="Calibri"/>
          <w:b/>
          <w:bCs/>
          <w:sz w:val="22"/>
          <w:szCs w:val="22"/>
          <w:lang w:val="pt-BR"/>
        </w:rPr>
        <w:t>/</w:t>
      </w:r>
      <w:r w:rsidR="0059009D" w:rsidRPr="0059009D">
        <w:rPr>
          <w:rFonts w:ascii="Calibri" w:hAnsi="Calibri" w:cs="Calibri"/>
          <w:b/>
          <w:bCs/>
          <w:sz w:val="22"/>
          <w:szCs w:val="22"/>
          <w:lang w:val="pt-BR"/>
        </w:rPr>
        <w:t>202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4</w:t>
      </w:r>
      <w:r w:rsidR="004D6066">
        <w:rPr>
          <w:rFonts w:ascii="Calibri" w:hAnsi="Calibri" w:cs="Calibri"/>
          <w:b/>
          <w:bCs/>
          <w:sz w:val="22"/>
          <w:szCs w:val="22"/>
          <w:lang w:val="pt-BR"/>
        </w:rPr>
        <w:t>.</w:t>
      </w:r>
    </w:p>
    <w:p w14:paraId="2D5259B9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Art. 3°. Após aprovados no processo seletivo, os Participantes do Grupo de Estudos e Pesquisa </w:t>
      </w:r>
      <w:r w:rsidR="00B3127E" w:rsidRPr="00B3127E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terão direito de receber certificado </w:t>
      </w:r>
      <w:r w:rsidRPr="004D6066">
        <w:rPr>
          <w:rFonts w:ascii="Calibri" w:hAnsi="Calibri" w:cs="Calibri"/>
          <w:b/>
          <w:bCs/>
          <w:sz w:val="22"/>
          <w:szCs w:val="22"/>
        </w:rPr>
        <w:t>emitido pel</w:t>
      </w:r>
      <w:r w:rsidR="004D6066" w:rsidRPr="004D6066">
        <w:rPr>
          <w:rFonts w:ascii="Calibri" w:hAnsi="Calibri" w:cs="Calibri"/>
          <w:b/>
          <w:bCs/>
          <w:sz w:val="22"/>
          <w:szCs w:val="22"/>
          <w:lang w:val="pt-BR"/>
        </w:rPr>
        <w:t>a Faculdade de Direito da USP de Ribeirão Preto</w:t>
      </w:r>
      <w:r>
        <w:rPr>
          <w:rFonts w:ascii="Calibri" w:hAnsi="Calibri" w:cs="Calibri"/>
          <w:sz w:val="22"/>
          <w:szCs w:val="22"/>
        </w:rPr>
        <w:t xml:space="preserve">, desde que compareçam a pelo menos 75% dos encontros obrigatórios (quinzenais) e produzam um artigo acadêmico sobre qualquer tema discutido ao longo do ciclo de pesquisas. </w:t>
      </w:r>
    </w:p>
    <w:p w14:paraId="4B48C9D9" w14:textId="77777777" w:rsidR="00161178" w:rsidRPr="00757FD3" w:rsidRDefault="00161178" w:rsidP="004D6066">
      <w:pPr>
        <w:pStyle w:val="NormalWeb"/>
        <w:jc w:val="both"/>
        <w:rPr>
          <w:lang w:val="pt-BR"/>
        </w:rPr>
      </w:pPr>
      <w:r>
        <w:rPr>
          <w:rFonts w:ascii="Calibri" w:hAnsi="Calibri" w:cs="Calibri"/>
          <w:sz w:val="22"/>
          <w:szCs w:val="22"/>
        </w:rPr>
        <w:t>§ 1o. A participação nas atividades do</w:t>
      </w:r>
      <w:r w:rsidR="004D6066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é voluntária e os participantes poderão frequentar também as demais atividades do grupo de forma não obrigatória</w:t>
      </w:r>
      <w:r w:rsidR="00757FD3">
        <w:rPr>
          <w:rFonts w:ascii="Calibri" w:hAnsi="Calibri" w:cs="Calibri"/>
          <w:sz w:val="22"/>
          <w:szCs w:val="22"/>
          <w:lang w:val="pt-BR"/>
        </w:rPr>
        <w:t xml:space="preserve">, e terá o desenvolvimento das atividades por </w:t>
      </w:r>
      <w:r w:rsidR="00757FD3" w:rsidRPr="00757FD3">
        <w:rPr>
          <w:rFonts w:ascii="Calibri" w:hAnsi="Calibri" w:cs="Calibri"/>
          <w:b/>
          <w:bCs/>
          <w:sz w:val="22"/>
          <w:szCs w:val="22"/>
          <w:lang w:val="pt-BR"/>
        </w:rPr>
        <w:t>prazo indeterminado</w:t>
      </w:r>
      <w:r w:rsidR="00757FD3">
        <w:rPr>
          <w:rFonts w:ascii="Calibri" w:hAnsi="Calibri" w:cs="Calibri"/>
          <w:sz w:val="22"/>
          <w:szCs w:val="22"/>
          <w:lang w:val="pt-BR"/>
        </w:rPr>
        <w:t>.</w:t>
      </w:r>
    </w:p>
    <w:p w14:paraId="42747A26" w14:textId="77777777"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2o. As dúvidas acerca da elaboração do artigo acadêmico e casos omissos serão resolvidos pela Coordenação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ouvidos os interessados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097EE85D" w14:textId="77777777" w:rsidR="00161178" w:rsidRDefault="00161178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</w:p>
    <w:p w14:paraId="64A4E21E" w14:textId="77777777" w:rsidR="00161178" w:rsidRDefault="00161178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</w:p>
    <w:p w14:paraId="24838ACB" w14:textId="77777777" w:rsidR="00961D26" w:rsidRPr="00961D26" w:rsidRDefault="00961D26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  <w:r w:rsidRPr="00961D26">
        <w:rPr>
          <w:rFonts w:ascii="Times New Roman" w:eastAsia="Times New Roman" w:hAnsi="Times New Roman" w:cs="Times New Roman"/>
          <w:color w:val="666666"/>
          <w:sz w:val="2"/>
          <w:szCs w:val="2"/>
        </w:rPr>
        <w:t> </w:t>
      </w:r>
    </w:p>
    <w:p w14:paraId="657044D1" w14:textId="77777777" w:rsidR="00961D26" w:rsidRPr="00961D26" w:rsidRDefault="00961D26" w:rsidP="004D6066">
      <w:pPr>
        <w:jc w:val="both"/>
        <w:textAlignment w:val="baseline"/>
        <w:rPr>
          <w:rFonts w:ascii="inherit" w:eastAsia="Times New Roman" w:hAnsi="inherit" w:cs="Times New Roman"/>
          <w:color w:val="666666"/>
          <w:sz w:val="2"/>
          <w:szCs w:val="2"/>
        </w:rPr>
      </w:pPr>
      <w:r w:rsidRPr="00961D26">
        <w:rPr>
          <w:rFonts w:ascii="inherit" w:eastAsia="Times New Roman" w:hAnsi="inherit" w:cs="Times New Roman"/>
          <w:noProof/>
          <w:color w:val="AA2233"/>
          <w:sz w:val="2"/>
          <w:szCs w:val="2"/>
          <w:bdr w:val="none" w:sz="0" w:space="0" w:color="auto" w:frame="1"/>
        </w:rPr>
        <mc:AlternateContent>
          <mc:Choice Requires="wps">
            <w:drawing>
              <wp:inline distT="0" distB="0" distL="0" distR="0" wp14:anchorId="2B48BE61" wp14:editId="20BC4A22">
                <wp:extent cx="302260" cy="302260"/>
                <wp:effectExtent l="0" t="0" r="0" b="0"/>
                <wp:docPr id="930900988" name="Rectangle 2">
                  <a:hlinkClick xmlns:a="http://schemas.openxmlformats.org/drawingml/2006/main" r:id="rId7" tgtFrame="&quot;_blank&quot;" tooltip="&quot;twitta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002386D" id="Rectangle 2" o:spid="_x0000_s1026" href="http://twitter.com/share?text=via+direito.usp.br:+Abertas+inscrições+para+o+Grupo+de+Estudos+em+Direito+Civil&amp;url=https://direito.usp.br/cultura-e-extensao-noticia/fa897af09371-abertas-inscricoes-para-o-grupo-de-estudos-em-direito-civil" target="&quot;_blank&quot;" title="&quot;twittar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F0CF32C" w14:textId="77777777" w:rsidR="00765C9C" w:rsidRPr="00765C9C" w:rsidRDefault="00765C9C" w:rsidP="004D6066">
      <w:pPr>
        <w:jc w:val="both"/>
      </w:pPr>
    </w:p>
    <w:sectPr w:rsidR="00765C9C" w:rsidRPr="00765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45FE"/>
    <w:multiLevelType w:val="multilevel"/>
    <w:tmpl w:val="B40A8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44D82"/>
    <w:multiLevelType w:val="multilevel"/>
    <w:tmpl w:val="6D3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9C"/>
    <w:rsid w:val="0008153F"/>
    <w:rsid w:val="00161178"/>
    <w:rsid w:val="001E4625"/>
    <w:rsid w:val="00283D5F"/>
    <w:rsid w:val="002F4E9A"/>
    <w:rsid w:val="0037293D"/>
    <w:rsid w:val="003A292B"/>
    <w:rsid w:val="003C63F1"/>
    <w:rsid w:val="004D6066"/>
    <w:rsid w:val="0059009D"/>
    <w:rsid w:val="006040AE"/>
    <w:rsid w:val="00673260"/>
    <w:rsid w:val="007008BF"/>
    <w:rsid w:val="00757FD3"/>
    <w:rsid w:val="00765C9C"/>
    <w:rsid w:val="008C1DA4"/>
    <w:rsid w:val="00961D26"/>
    <w:rsid w:val="009E65EA"/>
    <w:rsid w:val="00A171B5"/>
    <w:rsid w:val="00AD0018"/>
    <w:rsid w:val="00AD09DC"/>
    <w:rsid w:val="00B23D72"/>
    <w:rsid w:val="00B3127E"/>
    <w:rsid w:val="00B600A2"/>
    <w:rsid w:val="00C47C3A"/>
    <w:rsid w:val="00C61224"/>
    <w:rsid w:val="00D15034"/>
    <w:rsid w:val="00D87596"/>
    <w:rsid w:val="00E72D20"/>
    <w:rsid w:val="00F80F99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CBD"/>
  <w15:chartTrackingRefBased/>
  <w15:docId w15:val="{ED592F8A-929B-5A4E-962C-8ACAF78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47C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765C9C"/>
    <w:rPr>
      <w:b/>
      <w:bCs/>
    </w:rPr>
  </w:style>
  <w:style w:type="character" w:customStyle="1" w:styleId="apple-converted-space">
    <w:name w:val="apple-converted-space"/>
    <w:basedOn w:val="Fontepargpadro"/>
    <w:rsid w:val="00765C9C"/>
  </w:style>
  <w:style w:type="character" w:styleId="Hyperlink">
    <w:name w:val="Hyperlink"/>
    <w:basedOn w:val="Fontepargpadro"/>
    <w:uiPriority w:val="99"/>
    <w:semiHidden/>
    <w:unhideWhenUsed/>
    <w:rsid w:val="00283D5F"/>
    <w:rPr>
      <w:color w:val="0000FF"/>
      <w:u w:val="single"/>
    </w:rPr>
  </w:style>
  <w:style w:type="character" w:customStyle="1" w:styleId="visualhighlight">
    <w:name w:val="visualhighlight"/>
    <w:basedOn w:val="Fontepargpadro"/>
    <w:rsid w:val="00961D26"/>
  </w:style>
  <w:style w:type="paragraph" w:styleId="Cabealho">
    <w:name w:val="header"/>
    <w:basedOn w:val="Normal"/>
    <w:link w:val="CabealhoChar"/>
    <w:uiPriority w:val="99"/>
    <w:unhideWhenUsed/>
    <w:rsid w:val="00B3127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B3127E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47C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Fontepargpadro"/>
    <w:rsid w:val="00C4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5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itter.com/share?text=via+direito.usp.br:+Abertas+inscri&#231;&#245;es+para+o+Grupo+de+Estudos+em+Direito+Civil&amp;url=https://direito.usp.br/cultura-e-extensao-noticia/fa897af09371-abertas-inscricoes-para-o-grupo-de-estudos-em-direito-civ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dialog/share?href=https://direito.usp.br/cultura-e-extensao-noticia/fa897af09371-abertas-inscricoes-para-o-grupo-de-estudos-em-direito-civil&amp;app_id=15454985657229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Victor Hugo Cagnin Alves</cp:lastModifiedBy>
  <cp:revision>4</cp:revision>
  <dcterms:created xsi:type="dcterms:W3CDTF">2024-02-06T00:10:00Z</dcterms:created>
  <dcterms:modified xsi:type="dcterms:W3CDTF">2024-02-16T12:30:00Z</dcterms:modified>
</cp:coreProperties>
</file>