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148A" w14:textId="21A66493" w:rsidR="002733C6" w:rsidRDefault="00C8021F" w:rsidP="002733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EC149" wp14:editId="6EF644C1">
            <wp:simplePos x="0" y="0"/>
            <wp:positionH relativeFrom="column">
              <wp:posOffset>-4445</wp:posOffset>
            </wp:positionH>
            <wp:positionV relativeFrom="paragraph">
              <wp:posOffset>-259080</wp:posOffset>
            </wp:positionV>
            <wp:extent cx="685800" cy="714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358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>31</w:t>
      </w:r>
      <w:r w:rsidR="002733C6" w:rsidRPr="002733C6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 xml:space="preserve">º SIICUSP </w:t>
      </w:r>
      <w:r w:rsidR="002733C6"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  <w:t>– Indicações para a 2ª etapa internacional</w:t>
      </w:r>
    </w:p>
    <w:p w14:paraId="0B89D9FD" w14:textId="77777777" w:rsidR="002733C6" w:rsidRDefault="002733C6" w:rsidP="002733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pt-BR"/>
        </w:rPr>
      </w:pPr>
    </w:p>
    <w:p w14:paraId="427C68F2" w14:textId="6DF365DF" w:rsidR="00242587" w:rsidRDefault="002733C6">
      <w:r>
        <w:t xml:space="preserve">Agradecemos a participação de todos na 1ª etapa do SIICUSP, que contou com </w:t>
      </w:r>
      <w:r w:rsidR="005E7F2E">
        <w:t>4</w:t>
      </w:r>
      <w:r w:rsidR="00BC0358">
        <w:t>5</w:t>
      </w:r>
      <w:r>
        <w:t xml:space="preserve"> trabalhos apresentados, </w:t>
      </w:r>
      <w:r w:rsidR="00BC0358">
        <w:t>14</w:t>
      </w:r>
      <w:r>
        <w:t xml:space="preserve"> avaliadores entre docentes, doutorando</w:t>
      </w:r>
      <w:r w:rsidR="00BC0358">
        <w:t>s</w:t>
      </w:r>
      <w:r>
        <w:t xml:space="preserve"> e </w:t>
      </w:r>
      <w:proofErr w:type="spellStart"/>
      <w:r w:rsidR="00BC0358">
        <w:t>pós-doutorandos</w:t>
      </w:r>
      <w:proofErr w:type="spellEnd"/>
      <w:r>
        <w:t>.</w:t>
      </w:r>
    </w:p>
    <w:p w14:paraId="39D2E1EF" w14:textId="77777777" w:rsidR="002733C6" w:rsidRDefault="002733C6">
      <w:r>
        <w:t>Conforme normas da Pró-Reitoria de Pesquisa foram indicados os 7 alunos que receberam as maiores notas nas avaliações para a 2ª etapa internacional do SIICUSP.</w:t>
      </w:r>
    </w:p>
    <w:p w14:paraId="6A325561" w14:textId="77777777" w:rsidR="002733C6" w:rsidRDefault="002733C6">
      <w:r>
        <w:t>Abaixo segue a lista dos alunos:</w:t>
      </w:r>
    </w:p>
    <w:p w14:paraId="01785E02" w14:textId="0800368F" w:rsidR="002733C6" w:rsidRDefault="002733C6"/>
    <w:tbl>
      <w:tblPr>
        <w:tblW w:w="13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5"/>
        <w:gridCol w:w="3587"/>
        <w:gridCol w:w="3018"/>
      </w:tblGrid>
      <w:tr w:rsidR="00C8021F" w:rsidRPr="00C8021F" w14:paraId="50C18DD5" w14:textId="77777777" w:rsidTr="00C8021F">
        <w:trPr>
          <w:trHeight w:val="300"/>
        </w:trPr>
        <w:tc>
          <w:tcPr>
            <w:tcW w:w="13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163A25" w14:textId="77777777" w:rsidR="00C8021F" w:rsidRPr="00C8021F" w:rsidRDefault="00C8021F" w:rsidP="00C80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C8021F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INDICADOS PARA 2ª FASE DO 31º SIICUSP </w:t>
            </w:r>
          </w:p>
        </w:tc>
      </w:tr>
      <w:tr w:rsidR="00C8021F" w:rsidRPr="00C8021F" w14:paraId="7D61E28B" w14:textId="77777777" w:rsidTr="00C8021F">
        <w:trPr>
          <w:trHeight w:val="255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B0FE7" w14:textId="77777777" w:rsidR="00C8021F" w:rsidRPr="00C8021F" w:rsidRDefault="00C8021F" w:rsidP="00C80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Título em Português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DDD7F" w14:textId="77777777" w:rsidR="00C8021F" w:rsidRPr="00C8021F" w:rsidRDefault="00C8021F" w:rsidP="00C80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Autor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71D0B" w14:textId="77777777" w:rsidR="00C8021F" w:rsidRPr="00C8021F" w:rsidRDefault="00C8021F" w:rsidP="00C8021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Orientador</w:t>
            </w:r>
          </w:p>
        </w:tc>
      </w:tr>
      <w:tr w:rsidR="00C8021F" w:rsidRPr="00C8021F" w14:paraId="37E423BE" w14:textId="77777777" w:rsidTr="00C8021F">
        <w:trPr>
          <w:trHeight w:val="495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D80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RECONHECIMENTO DA RELAÇÃO DE EMPREGO EM CASO DE FRAUDE POR PEJOTIZAÇÃO: CRITÉRIOS UTILIZADOS PELO TRT DA 15a REGIÃO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1CD8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Vitor Santos Ribeiro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600A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Maria </w:t>
            </w:r>
            <w:proofErr w:type="spellStart"/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Hemilia</w:t>
            </w:r>
            <w:proofErr w:type="spellEnd"/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Fonseca</w:t>
            </w:r>
          </w:p>
        </w:tc>
      </w:tr>
      <w:tr w:rsidR="00C8021F" w:rsidRPr="00C8021F" w14:paraId="5632F079" w14:textId="77777777" w:rsidTr="00C8021F">
        <w:trPr>
          <w:trHeight w:val="420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E22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DEMARCAÇÃO DAS TERRAS INDÍGENAS E A CATÁSTROFE YANOMAMI: o simbolismo da legislação indigenista brasileira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0D97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Fernanda Sousa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82A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Saad Diniz</w:t>
            </w:r>
          </w:p>
        </w:tc>
      </w:tr>
      <w:tr w:rsidR="00C8021F" w:rsidRPr="00C8021F" w14:paraId="2DE89006" w14:textId="77777777" w:rsidTr="00C8021F">
        <w:trPr>
          <w:trHeight w:val="420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B27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 Novo Constitucionalismo latino-americano: Estado Plurinacional e Pluralismo Jurídico na Constituição Boliviana.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844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Nogueira Tavares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57B4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Cynthia Soares Carneiro</w:t>
            </w:r>
          </w:p>
        </w:tc>
      </w:tr>
      <w:tr w:rsidR="00C8021F" w:rsidRPr="00C8021F" w14:paraId="404415B0" w14:textId="77777777" w:rsidTr="00C8021F">
        <w:trPr>
          <w:trHeight w:val="630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4EE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Aspectos Comparativos entre o Regulamento Geral sobre Proteção de Dados (GDPR) da União Europeia e a Lei Geral de Proteção de Dados (LGPD) Brasileira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4A1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Eduarda Correia Alves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99FC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Alessandro Hirata</w:t>
            </w:r>
          </w:p>
        </w:tc>
      </w:tr>
      <w:tr w:rsidR="00C8021F" w:rsidRPr="00C8021F" w14:paraId="63851032" w14:textId="77777777" w:rsidTr="00C8021F">
        <w:trPr>
          <w:trHeight w:val="675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32C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AS INCERTEZAS REGULATÓRIAS DO CÓDIGO FLORESTAL/2012: uma visão sob o âmbito da implantação do CAR (Cadastro Ambiental Rural) e do PRA (Programa de Regularização Ambiental)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77B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Lucas Henrique da Silva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1E0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Flavia </w:t>
            </w:r>
            <w:proofErr w:type="spellStart"/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Trentini</w:t>
            </w:r>
            <w:proofErr w:type="spellEnd"/>
          </w:p>
        </w:tc>
      </w:tr>
      <w:tr w:rsidR="00C8021F" w:rsidRPr="00C8021F" w14:paraId="71E1471E" w14:textId="77777777" w:rsidTr="00C8021F">
        <w:trPr>
          <w:trHeight w:val="630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57F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 ATUAÇÃO DO MINISTÉRIO PÚBLICO FEDERAL NA DEFESA DOS IMIGRANTES VENEZUELANOS NO ESTADO DE RORAIMA SOB A PERSPECTIVA DO DECRETO 9.199/2017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8C2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Pedro Barbieri de </w:t>
            </w:r>
            <w:proofErr w:type="spellStart"/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Aguila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26FA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Cynthia Soares Carneiro</w:t>
            </w:r>
          </w:p>
        </w:tc>
      </w:tr>
      <w:tr w:rsidR="00C8021F" w:rsidRPr="00C8021F" w14:paraId="1AED5B06" w14:textId="77777777" w:rsidTr="00C8021F">
        <w:trPr>
          <w:trHeight w:val="870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54E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QUANDO A VIOLÊNCIA DOMÉSTICA CONTRA MULHERES BATE À PORTA DAS VARAS CÍVEIS: UMA ANÁLISE DE PROCESSOS JUDICIAIS EM VARAS CÍVEIS EM QUE AS AUTORAS TÊM MEDIDAS PROTETIVAS CONCEDIDAS PREVISTAS NA LEI MARIA DA PENHA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178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Eduarda Souza Porfirio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5429" w14:textId="77777777" w:rsidR="00C8021F" w:rsidRPr="00C8021F" w:rsidRDefault="00C8021F" w:rsidP="00C8021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Fabiana Cristina </w:t>
            </w:r>
            <w:proofErr w:type="spellStart"/>
            <w:r w:rsidRPr="00C8021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Severi</w:t>
            </w:r>
            <w:proofErr w:type="spellEnd"/>
          </w:p>
        </w:tc>
      </w:tr>
    </w:tbl>
    <w:p w14:paraId="0B39BB89" w14:textId="77777777" w:rsidR="00C8021F" w:rsidRDefault="00C8021F"/>
    <w:p w14:paraId="01BB2216" w14:textId="4BBF850F" w:rsidR="003D6B9D" w:rsidRDefault="003D6B9D">
      <w:r>
        <w:t xml:space="preserve">A 2ª etapa do SIICUSP acontecerá </w:t>
      </w:r>
      <w:r w:rsidR="00C8021F">
        <w:t>em março de 2024, no Centro de Difusão Internacional do Campus da USP de São Paulo</w:t>
      </w:r>
      <w:r>
        <w:t xml:space="preserve">. </w:t>
      </w:r>
    </w:p>
    <w:p w14:paraId="031751AE" w14:textId="77777777" w:rsidR="003D6B9D" w:rsidRDefault="003D6B9D">
      <w:r>
        <w:lastRenderedPageBreak/>
        <w:t>O local do evento será na Cidade de São Paulo, no Centro de Difusão Internacional, Av. Prof. Lúcio Martins Rodrigues, 310 - Bloco A - Cidade Universitária, CEP: 05508-020.</w:t>
      </w:r>
    </w:p>
    <w:p w14:paraId="30A53B37" w14:textId="77777777" w:rsidR="003D6B9D" w:rsidRDefault="003D6B9D" w:rsidP="003D6B9D">
      <w:r>
        <w:t xml:space="preserve">O evento será realizado no formato de apresentações de pôsteres, onde os estudantes selecionados deverão apresentar seu trabalho em formato de pôster na língua inglesa. Maiores detalhes no link abaixo: </w:t>
      </w:r>
    </w:p>
    <w:p w14:paraId="463587C0" w14:textId="4CFFCB73" w:rsidR="003D6B9D" w:rsidRDefault="003D6B9D">
      <w:r>
        <w:t xml:space="preserve">Em caso de dúvidas encaminhar </w:t>
      </w:r>
      <w:proofErr w:type="spellStart"/>
      <w:r>
        <w:t>email</w:t>
      </w:r>
      <w:proofErr w:type="spellEnd"/>
      <w:r>
        <w:t xml:space="preserve"> para </w:t>
      </w:r>
      <w:hyperlink r:id="rId7" w:history="1">
        <w:r w:rsidRPr="008B425C">
          <w:rPr>
            <w:rStyle w:val="Hyperlink"/>
          </w:rPr>
          <w:t>cpqfdrp@usp.br</w:t>
        </w:r>
      </w:hyperlink>
      <w:r>
        <w:t xml:space="preserve"> </w:t>
      </w:r>
    </w:p>
    <w:sectPr w:rsidR="003D6B9D" w:rsidSect="00C8021F">
      <w:pgSz w:w="16838" w:h="11906" w:orient="landscape"/>
      <w:pgMar w:top="993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C5E3" w14:textId="77777777" w:rsidR="00C8021F" w:rsidRDefault="00C8021F" w:rsidP="00C8021F">
      <w:pPr>
        <w:spacing w:after="0" w:line="240" w:lineRule="auto"/>
      </w:pPr>
      <w:r>
        <w:separator/>
      </w:r>
    </w:p>
  </w:endnote>
  <w:endnote w:type="continuationSeparator" w:id="0">
    <w:p w14:paraId="3FE913FF" w14:textId="77777777" w:rsidR="00C8021F" w:rsidRDefault="00C8021F" w:rsidP="00C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2B9F" w14:textId="77777777" w:rsidR="00C8021F" w:rsidRDefault="00C8021F" w:rsidP="00C8021F">
      <w:pPr>
        <w:spacing w:after="0" w:line="240" w:lineRule="auto"/>
      </w:pPr>
      <w:r>
        <w:separator/>
      </w:r>
    </w:p>
  </w:footnote>
  <w:footnote w:type="continuationSeparator" w:id="0">
    <w:p w14:paraId="699C85BD" w14:textId="77777777" w:rsidR="00C8021F" w:rsidRDefault="00C8021F" w:rsidP="00C8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C6"/>
    <w:rsid w:val="002271FA"/>
    <w:rsid w:val="00242587"/>
    <w:rsid w:val="002733C6"/>
    <w:rsid w:val="003D6B9D"/>
    <w:rsid w:val="005E7F2E"/>
    <w:rsid w:val="00BC0358"/>
    <w:rsid w:val="00C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6C83"/>
  <w15:docId w15:val="{405FAB84-8CFB-429E-8BEE-9FAB7A12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33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D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D6B9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0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21F"/>
  </w:style>
  <w:style w:type="paragraph" w:styleId="Rodap">
    <w:name w:val="footer"/>
    <w:basedOn w:val="Normal"/>
    <w:link w:val="RodapChar"/>
    <w:uiPriority w:val="99"/>
    <w:unhideWhenUsed/>
    <w:rsid w:val="00C80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21F"/>
  </w:style>
  <w:style w:type="character" w:styleId="HiperlinkVisitado">
    <w:name w:val="FollowedHyperlink"/>
    <w:basedOn w:val="Fontepargpadro"/>
    <w:uiPriority w:val="99"/>
    <w:semiHidden/>
    <w:unhideWhenUsed/>
    <w:rsid w:val="00C80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qfdrp@u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Eder Goncalves de Padua</dc:creator>
  <cp:lastModifiedBy>Eder Goncalves de Padua</cp:lastModifiedBy>
  <cp:revision>2</cp:revision>
  <dcterms:created xsi:type="dcterms:W3CDTF">2023-11-30T14:10:00Z</dcterms:created>
  <dcterms:modified xsi:type="dcterms:W3CDTF">2023-11-30T14:10:00Z</dcterms:modified>
</cp:coreProperties>
</file>