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86" w:rsidRPr="00792A86" w:rsidRDefault="00792A86" w:rsidP="00792A86">
      <w:pPr>
        <w:pStyle w:val="NormalWeb"/>
        <w:jc w:val="center"/>
        <w:rPr>
          <w:b/>
        </w:rPr>
      </w:pPr>
      <w:r w:rsidRPr="00792A86">
        <w:rPr>
          <w:b/>
        </w:rPr>
        <w:t>EDITAL para M</w:t>
      </w:r>
      <w:bookmarkStart w:id="0" w:name="_GoBack"/>
      <w:bookmarkEnd w:id="0"/>
      <w:r w:rsidRPr="00792A86">
        <w:rPr>
          <w:b/>
        </w:rPr>
        <w:t>onitoria Voluntária (não-remunerada)</w:t>
      </w:r>
      <w:r w:rsidR="00847ED3">
        <w:rPr>
          <w:b/>
        </w:rPr>
        <w:t xml:space="preserve"> em Filosofia do Direito</w:t>
      </w:r>
    </w:p>
    <w:p w:rsidR="00792A86" w:rsidRDefault="00792A86" w:rsidP="00792A86">
      <w:pPr>
        <w:pStyle w:val="NormalWeb"/>
      </w:pPr>
    </w:p>
    <w:p w:rsidR="00792A86" w:rsidRDefault="00792A86" w:rsidP="00792A86">
      <w:pPr>
        <w:pStyle w:val="NormalWeb"/>
      </w:pPr>
      <w:r>
        <w:t>Disciplina: DFB2008 - Filosofia do Direito</w:t>
      </w:r>
    </w:p>
    <w:p w:rsidR="005F3495" w:rsidRDefault="005F3495" w:rsidP="005F3495">
      <w:pPr>
        <w:pStyle w:val="NormalWeb"/>
      </w:pPr>
      <w:r>
        <w:t>Ano: 201</w:t>
      </w:r>
      <w:r w:rsidR="003E1F7B">
        <w:t>5</w:t>
      </w:r>
      <w:r w:rsidR="00792A86">
        <w:t xml:space="preserve"> (2º semestre)</w:t>
      </w:r>
    </w:p>
    <w:p w:rsidR="005F3495" w:rsidRDefault="00792A86" w:rsidP="005F3495">
      <w:pPr>
        <w:pStyle w:val="NormalWeb"/>
      </w:pPr>
      <w:r>
        <w:t>Docente</w:t>
      </w:r>
      <w:r w:rsidR="005F3495">
        <w:t>: Nuno M. M. Santos Coelho</w:t>
      </w:r>
    </w:p>
    <w:p w:rsidR="005F3495" w:rsidRDefault="005F3495" w:rsidP="005F3495">
      <w:pPr>
        <w:pStyle w:val="NormalWeb"/>
      </w:pPr>
      <w:r>
        <w:t>Departamento de Filosofia do Direito e Disciplinas Básicas</w:t>
      </w:r>
    </w:p>
    <w:p w:rsidR="005F3495" w:rsidRDefault="005F3495" w:rsidP="005F3495">
      <w:pPr>
        <w:pStyle w:val="NormalWeb"/>
      </w:pPr>
      <w:r>
        <w:t>Faculdade de Direito de Ribeirão Preto</w:t>
      </w:r>
    </w:p>
    <w:p w:rsidR="005F3495" w:rsidRDefault="005F3495" w:rsidP="00792A86">
      <w:pPr>
        <w:pStyle w:val="NormalWeb"/>
        <w:jc w:val="both"/>
      </w:pPr>
    </w:p>
    <w:p w:rsidR="00792A86" w:rsidRPr="00792A86" w:rsidRDefault="00792A86" w:rsidP="00792A86">
      <w:pPr>
        <w:pStyle w:val="NormalWeb"/>
        <w:jc w:val="both"/>
        <w:rPr>
          <w:b/>
        </w:rPr>
      </w:pPr>
      <w:r w:rsidRPr="00792A86">
        <w:rPr>
          <w:b/>
        </w:rPr>
        <w:t>Público-Alvo:</w:t>
      </w:r>
    </w:p>
    <w:p w:rsidR="00792A86" w:rsidRDefault="00792A86" w:rsidP="00792A86">
      <w:pPr>
        <w:pStyle w:val="NormalWeb"/>
        <w:jc w:val="both"/>
      </w:pPr>
      <w:r>
        <w:t>Podem participar alunos da Graduação e da Pós-Graduação (Mestrado).</w:t>
      </w:r>
    </w:p>
    <w:p w:rsidR="00792A86" w:rsidRDefault="00792A86" w:rsidP="00792A86">
      <w:pPr>
        <w:pStyle w:val="NormalWeb"/>
        <w:jc w:val="both"/>
      </w:pPr>
    </w:p>
    <w:p w:rsidR="005F3495" w:rsidRDefault="005F3495" w:rsidP="00792A86">
      <w:pPr>
        <w:pStyle w:val="NormalWeb"/>
        <w:jc w:val="both"/>
      </w:pPr>
      <w:r w:rsidRPr="005F3495">
        <w:rPr>
          <w:b/>
        </w:rPr>
        <w:t>Resumo</w:t>
      </w:r>
      <w:r>
        <w:t>:</w:t>
      </w:r>
    </w:p>
    <w:p w:rsidR="005F3495" w:rsidRDefault="005F3495" w:rsidP="00792A86">
      <w:pPr>
        <w:pStyle w:val="NormalWeb"/>
        <w:jc w:val="both"/>
      </w:pPr>
      <w:r>
        <w:t xml:space="preserve">Nesta Monitoria, serão desenvolvidas atividades teórico-práticas que permitam o estudo e a discussão crítica sobre temas centrais do pensamento jurídico-filosófico ocidental, como justiça, emoção, razão, responsabilidade, </w:t>
      </w:r>
      <w:r w:rsidR="00847ED3">
        <w:t xml:space="preserve">liberdade, </w:t>
      </w:r>
      <w:r>
        <w:t>natureza, lei.</w:t>
      </w:r>
    </w:p>
    <w:p w:rsidR="005F3495" w:rsidRDefault="005F3495" w:rsidP="00792A86">
      <w:pPr>
        <w:pStyle w:val="NormalWeb"/>
        <w:jc w:val="both"/>
      </w:pPr>
      <w:r>
        <w:t>Haverá 10 monitores não remunerados por sala (cada qual responsável por um grupo de 5 alunos, sendo 2 salas), a quem competirá apoiar os alunos e o professor no planejamento das atividades ao longo do semestre.</w:t>
      </w:r>
    </w:p>
    <w:p w:rsidR="00792A86" w:rsidRDefault="00792A86" w:rsidP="00792A86">
      <w:pPr>
        <w:pStyle w:val="NormalWeb"/>
        <w:jc w:val="both"/>
      </w:pPr>
    </w:p>
    <w:p w:rsidR="00792A86" w:rsidRDefault="00792A86" w:rsidP="00792A86">
      <w:pPr>
        <w:pStyle w:val="NormalWeb"/>
        <w:jc w:val="both"/>
      </w:pPr>
      <w:r w:rsidRPr="00792A86">
        <w:rPr>
          <w:b/>
        </w:rPr>
        <w:t xml:space="preserve">Este Edital diz respeito </w:t>
      </w:r>
      <w:r>
        <w:rPr>
          <w:b/>
        </w:rPr>
        <w:t>a</w:t>
      </w:r>
      <w:r w:rsidRPr="00792A86">
        <w:rPr>
          <w:b/>
        </w:rPr>
        <w:t xml:space="preserve"> monitoria não remunerada.</w:t>
      </w:r>
    </w:p>
    <w:p w:rsidR="00792A86" w:rsidRDefault="00792A86" w:rsidP="00792A86">
      <w:pPr>
        <w:pStyle w:val="NormalWeb"/>
        <w:jc w:val="both"/>
        <w:rPr>
          <w:b/>
        </w:rPr>
      </w:pPr>
    </w:p>
    <w:p w:rsidR="00792A86" w:rsidRPr="00792A86" w:rsidRDefault="00792A86" w:rsidP="00792A86">
      <w:pPr>
        <w:pStyle w:val="NormalWeb"/>
        <w:jc w:val="both"/>
        <w:rPr>
          <w:b/>
        </w:rPr>
      </w:pPr>
      <w:r w:rsidRPr="00792A86">
        <w:rPr>
          <w:b/>
        </w:rPr>
        <w:t>Disponibilidade necessária:</w:t>
      </w:r>
    </w:p>
    <w:p w:rsidR="00792A86" w:rsidRDefault="00792A86" w:rsidP="00792A86">
      <w:pPr>
        <w:pStyle w:val="NormalWeb"/>
        <w:jc w:val="both"/>
      </w:pPr>
      <w:r>
        <w:t xml:space="preserve">Participar </w:t>
      </w:r>
      <w:r w:rsidR="003E1F7B">
        <w:t>das</w:t>
      </w:r>
      <w:r>
        <w:t xml:space="preserve"> aulas da Disciplina, às </w:t>
      </w:r>
      <w:r w:rsidR="003E1F7B">
        <w:t>terça</w:t>
      </w:r>
      <w:r w:rsidR="00B822F7">
        <w:t>s</w:t>
      </w:r>
      <w:r w:rsidR="003E1F7B">
        <w:t xml:space="preserve"> pela manhã, no primeiro ou segundo horários, conforme sua inscrição.</w:t>
      </w:r>
    </w:p>
    <w:p w:rsidR="00792A86" w:rsidRDefault="00792A86" w:rsidP="00792A86">
      <w:pPr>
        <w:pStyle w:val="NormalWeb"/>
        <w:jc w:val="both"/>
      </w:pPr>
      <w:r>
        <w:t xml:space="preserve">O interessado pode assumir a monitoria em uma ou em duas salas, comprometendo-se assim a estar presente na sala do primeiro ano, em um ou em dois horários, às </w:t>
      </w:r>
      <w:r w:rsidR="003E1F7B">
        <w:t>terças</w:t>
      </w:r>
      <w:r>
        <w:t xml:space="preserve"> (observar quadro de horários do primeiro ano).</w:t>
      </w:r>
    </w:p>
    <w:p w:rsidR="00792A86" w:rsidRDefault="00792A86" w:rsidP="00792A86">
      <w:pPr>
        <w:pStyle w:val="NormalWeb"/>
        <w:jc w:val="both"/>
        <w:rPr>
          <w:b/>
        </w:rPr>
      </w:pPr>
    </w:p>
    <w:p w:rsidR="005F3495" w:rsidRDefault="005F3495" w:rsidP="00792A86">
      <w:pPr>
        <w:pStyle w:val="NormalWeb"/>
        <w:jc w:val="both"/>
      </w:pPr>
      <w:r w:rsidRPr="005F3495">
        <w:rPr>
          <w:b/>
        </w:rPr>
        <w:t>Conteúdo</w:t>
      </w:r>
      <w:r>
        <w:t>:</w:t>
      </w:r>
    </w:p>
    <w:p w:rsidR="005F3495" w:rsidRDefault="005F3495" w:rsidP="00792A86">
      <w:pPr>
        <w:pStyle w:val="NormalWeb"/>
        <w:jc w:val="both"/>
      </w:pPr>
      <w:r>
        <w:lastRenderedPageBreak/>
        <w:t>O Programa da Monitoria compreende atividades teóricas e práticas.</w:t>
      </w:r>
    </w:p>
    <w:p w:rsidR="005F3495" w:rsidRDefault="005F3495" w:rsidP="00792A86">
      <w:pPr>
        <w:pStyle w:val="NormalWeb"/>
        <w:jc w:val="both"/>
      </w:pPr>
      <w:r>
        <w:t xml:space="preserve">As atividades teóricas consistem </w:t>
      </w:r>
      <w:r w:rsidR="00792A86">
        <w:t>em</w:t>
      </w:r>
      <w:r>
        <w:t xml:space="preserve"> leit</w:t>
      </w:r>
      <w:r w:rsidR="00792A86">
        <w:t>ura dirigida e debate de textos e elaboração de relatórios escritos.</w:t>
      </w:r>
    </w:p>
    <w:p w:rsidR="005F3495" w:rsidRDefault="005F3495" w:rsidP="00792A86">
      <w:pPr>
        <w:pStyle w:val="NormalWeb"/>
        <w:jc w:val="both"/>
      </w:pPr>
      <w:r>
        <w:t xml:space="preserve">Os temas serão estudados em textos previamente selecionados e distribuídos entre os alunos, e compreenderão alguns dos mais importantes marcos do pensamento ético-jurídico-político ocidental: </w:t>
      </w:r>
      <w:r w:rsidR="003E1F7B">
        <w:t>Antifonte (Frag. 44), Platão (A República)</w:t>
      </w:r>
      <w:r>
        <w:t>, Cícero (A república), Sêneca (Cartas a Lucílio), São Paulo (Epístola aos Romanos), Agostinho (A Cidade de Deus), Tomás de Aquino (Suma Teológica), Thomas Hobbes (De Cive), Rousseau (Do Contrato Social), Kant (Fundamentação da Metafísica dos Costumes</w:t>
      </w:r>
      <w:r w:rsidR="00B822F7">
        <w:t>).</w:t>
      </w:r>
    </w:p>
    <w:p w:rsidR="00792A86" w:rsidRDefault="00792A86" w:rsidP="00792A86">
      <w:pPr>
        <w:pStyle w:val="NormalWeb"/>
        <w:jc w:val="both"/>
        <w:rPr>
          <w:b/>
        </w:rPr>
      </w:pPr>
    </w:p>
    <w:p w:rsidR="00792A86" w:rsidRPr="00792A86" w:rsidRDefault="005F3495" w:rsidP="00792A86">
      <w:pPr>
        <w:pStyle w:val="NormalWeb"/>
        <w:jc w:val="both"/>
        <w:rPr>
          <w:b/>
        </w:rPr>
      </w:pPr>
      <w:r w:rsidRPr="00792A86">
        <w:rPr>
          <w:b/>
        </w:rPr>
        <w:t>Atividade prática:</w:t>
      </w:r>
    </w:p>
    <w:p w:rsidR="005F3495" w:rsidRDefault="005F3495" w:rsidP="00792A86">
      <w:pPr>
        <w:pStyle w:val="NormalWeb"/>
        <w:jc w:val="both"/>
      </w:pPr>
      <w:r>
        <w:t xml:space="preserve">A partir destes fundamentos, os </w:t>
      </w:r>
      <w:r w:rsidR="00792A86">
        <w:t>grupos</w:t>
      </w:r>
      <w:r w:rsidR="00B822F7">
        <w:t xml:space="preserve"> deverão promover atividade prática</w:t>
      </w:r>
      <w:r>
        <w:t>, voltada à comunidade, com apoio do monitor.</w:t>
      </w:r>
    </w:p>
    <w:p w:rsidR="00792A86" w:rsidRDefault="00792A86" w:rsidP="00792A86">
      <w:pPr>
        <w:pStyle w:val="NormalWeb"/>
        <w:jc w:val="both"/>
        <w:rPr>
          <w:b/>
        </w:rPr>
      </w:pPr>
    </w:p>
    <w:p w:rsidR="005F3495" w:rsidRPr="005F3495" w:rsidRDefault="005F3495" w:rsidP="00792A86">
      <w:pPr>
        <w:pStyle w:val="NormalWeb"/>
        <w:jc w:val="both"/>
        <w:rPr>
          <w:b/>
        </w:rPr>
      </w:pPr>
      <w:r w:rsidRPr="005F3495">
        <w:rPr>
          <w:b/>
        </w:rPr>
        <w:t>Resultados esperados:</w:t>
      </w:r>
    </w:p>
    <w:p w:rsidR="005F3495" w:rsidRDefault="005F3495" w:rsidP="00792A86">
      <w:pPr>
        <w:pStyle w:val="NormalWeb"/>
        <w:jc w:val="both"/>
      </w:pPr>
      <w:r>
        <w:t>Além de contribuir para a viabilização de métodos de ensino mais eficazes, os monitores envolvidos terão a oportunidade de aprofundar conhecimentos da área, e desenvolver habilidades necessárias à futura docência.</w:t>
      </w:r>
    </w:p>
    <w:p w:rsidR="00847ED3" w:rsidRDefault="00847ED3" w:rsidP="000039AC">
      <w:pPr>
        <w:pStyle w:val="NormalWeb"/>
      </w:pPr>
    </w:p>
    <w:p w:rsidR="005F3495" w:rsidRPr="00847ED3" w:rsidRDefault="00847ED3" w:rsidP="000039AC">
      <w:pPr>
        <w:pStyle w:val="NormalWeb"/>
        <w:rPr>
          <w:b/>
        </w:rPr>
      </w:pPr>
      <w:r w:rsidRPr="00847ED3">
        <w:rPr>
          <w:b/>
        </w:rPr>
        <w:t>Bibliografia:</w:t>
      </w:r>
    </w:p>
    <w:p w:rsidR="00847ED3" w:rsidRDefault="00847ED3" w:rsidP="000039AC">
      <w:pPr>
        <w:pStyle w:val="NormalWeb"/>
      </w:pPr>
      <w:r>
        <w:t>Como preparação para o desenvolvimento da atividade sugere-se a leitura de algum texto de história da Filosofia, com ênfase nos temas da ética, da política e do direito.</w:t>
      </w:r>
    </w:p>
    <w:p w:rsidR="00847ED3" w:rsidRDefault="00847ED3" w:rsidP="000039AC">
      <w:pPr>
        <w:pStyle w:val="NormalWeb"/>
      </w:pPr>
      <w:r>
        <w:t>Especialmente, sugere</w:t>
      </w:r>
      <w:r w:rsidR="003E1F7B">
        <w:t>m</w:t>
      </w:r>
      <w:r>
        <w:t>-se:</w:t>
      </w:r>
    </w:p>
    <w:p w:rsidR="00847ED3" w:rsidRPr="00053D7A" w:rsidRDefault="00847ED3" w:rsidP="000039AC">
      <w:pPr>
        <w:pStyle w:val="NormalWeb"/>
      </w:pPr>
      <w:r w:rsidRPr="00053D7A">
        <w:t xml:space="preserve">IRWIN, Terence. </w:t>
      </w:r>
      <w:r w:rsidRPr="00847ED3">
        <w:rPr>
          <w:i/>
          <w:lang w:val="en-US"/>
        </w:rPr>
        <w:t>The Development of Ethics</w:t>
      </w:r>
      <w:r w:rsidRPr="00847ED3">
        <w:rPr>
          <w:lang w:val="en-US"/>
        </w:rPr>
        <w:t>. A Historical and Critical Study.</w:t>
      </w:r>
      <w:r>
        <w:rPr>
          <w:lang w:val="en-US"/>
        </w:rPr>
        <w:t xml:space="preserve"> </w:t>
      </w:r>
      <w:r w:rsidRPr="00053D7A">
        <w:t>Oxford: Oxford University Press, 2007.</w:t>
      </w:r>
    </w:p>
    <w:p w:rsidR="00B822F7" w:rsidRPr="00053D7A" w:rsidRDefault="00B822F7" w:rsidP="00B822F7">
      <w:pPr>
        <w:pStyle w:val="NormalWeb"/>
      </w:pPr>
      <w:r w:rsidRPr="00053D7A">
        <w:t>MACINTYRE, Alasdair. Justiça de quem? Que racionalidade? Tradução de Marcelo Pimenta Marques. São Paulo: Loyola, 1991.</w:t>
      </w:r>
    </w:p>
    <w:p w:rsidR="00847ED3" w:rsidRPr="00053D7A" w:rsidRDefault="00847ED3" w:rsidP="000039AC">
      <w:pPr>
        <w:pStyle w:val="NormalWeb"/>
      </w:pPr>
    </w:p>
    <w:p w:rsidR="00792A86" w:rsidRPr="00053D7A" w:rsidRDefault="00792A86" w:rsidP="000039AC">
      <w:pPr>
        <w:pStyle w:val="NormalWeb"/>
      </w:pPr>
      <w:r w:rsidRPr="00053D7A">
        <w:rPr>
          <w:b/>
        </w:rPr>
        <w:t>Certificação</w:t>
      </w:r>
      <w:r w:rsidRPr="00053D7A">
        <w:t>:</w:t>
      </w:r>
    </w:p>
    <w:p w:rsidR="00792A86" w:rsidRDefault="00792A86" w:rsidP="00847ED3">
      <w:pPr>
        <w:pStyle w:val="NormalWeb"/>
        <w:rPr>
          <w:rFonts w:ascii="Georgia" w:hAnsi="Georgia" w:cs="Arial"/>
          <w:b/>
        </w:rPr>
      </w:pPr>
      <w:r>
        <w:t>Serão emitidos certificados com carga horária correspondente a 4 horas semanais por turma.</w:t>
      </w:r>
      <w:r>
        <w:rPr>
          <w:rFonts w:ascii="Georgia" w:hAnsi="Georgia" w:cs="Arial"/>
          <w:b/>
        </w:rPr>
        <w:br w:type="page"/>
      </w:r>
    </w:p>
    <w:p w:rsidR="00792A86" w:rsidRPr="00B46094" w:rsidRDefault="003E1F7B" w:rsidP="00792A86">
      <w:pPr>
        <w:spacing w:line="360" w:lineRule="auto"/>
        <w:jc w:val="center"/>
        <w:rPr>
          <w:rFonts w:ascii="Georgia" w:eastAsia="Calibri" w:hAnsi="Georgia" w:cs="Arial"/>
          <w:b/>
        </w:rPr>
      </w:pPr>
      <w:r>
        <w:rPr>
          <w:rFonts w:ascii="Georgia" w:eastAsia="Calibri" w:hAnsi="Georgia" w:cs="Arial"/>
          <w:b/>
        </w:rPr>
        <w:lastRenderedPageBreak/>
        <w:t>TERMO DE COMPROMISSO</w:t>
      </w:r>
    </w:p>
    <w:p w:rsidR="00792A86" w:rsidRPr="00B46094" w:rsidRDefault="00792A86" w:rsidP="00792A86">
      <w:pPr>
        <w:spacing w:line="360" w:lineRule="auto"/>
        <w:rPr>
          <w:rFonts w:ascii="Georgia" w:eastAsia="Calibri" w:hAnsi="Georgia" w:cs="Arial"/>
        </w:rPr>
      </w:pPr>
    </w:p>
    <w:p w:rsidR="00792A86" w:rsidRPr="00B46094" w:rsidRDefault="00792A86" w:rsidP="00792A86">
      <w:pPr>
        <w:spacing w:line="360" w:lineRule="auto"/>
        <w:rPr>
          <w:rFonts w:ascii="Georgia" w:eastAsia="Calibri" w:hAnsi="Georgia" w:cs="Arial"/>
        </w:rPr>
      </w:pPr>
    </w:p>
    <w:p w:rsidR="00792A86" w:rsidRPr="00B46094" w:rsidRDefault="00792A86" w:rsidP="00792A86">
      <w:pPr>
        <w:spacing w:line="360" w:lineRule="auto"/>
        <w:jc w:val="both"/>
        <w:rPr>
          <w:rFonts w:ascii="Georgia" w:eastAsia="Calibri" w:hAnsi="Georgia" w:cs="Arial"/>
        </w:rPr>
      </w:pPr>
      <w:r>
        <w:rPr>
          <w:rFonts w:ascii="Georgia" w:hAnsi="Georgia" w:cs="Arial"/>
        </w:rPr>
        <w:t>Por este instrumento,</w:t>
      </w:r>
      <w:r w:rsidRPr="00B46094">
        <w:rPr>
          <w:rFonts w:ascii="Georgia" w:eastAsia="Calibri" w:hAnsi="Georgia" w:cs="Arial"/>
        </w:rPr>
        <w:t>_</w:t>
      </w:r>
      <w:r>
        <w:rPr>
          <w:rFonts w:ascii="Georgia" w:hAnsi="Georgia" w:cs="Arial"/>
        </w:rPr>
        <w:t>(</w:t>
      </w:r>
      <w:r w:rsidRPr="00792A86">
        <w:rPr>
          <w:rFonts w:ascii="Georgia" w:hAnsi="Georgia" w:cs="Arial"/>
          <w:highlight w:val="yellow"/>
        </w:rPr>
        <w:t>nome completo</w:t>
      </w:r>
      <w:r>
        <w:rPr>
          <w:rFonts w:ascii="Georgia" w:hAnsi="Georgia" w:cs="Arial"/>
        </w:rPr>
        <w:t>)_</w:t>
      </w:r>
      <w:r w:rsidRPr="00B46094">
        <w:rPr>
          <w:rFonts w:ascii="Georgia" w:eastAsia="Calibri" w:hAnsi="Georgia" w:cs="Arial"/>
        </w:rPr>
        <w:t xml:space="preserve">, nº USP __, aluno(a) regularmente matriculado(a) no curso de </w:t>
      </w:r>
      <w:r>
        <w:rPr>
          <w:rFonts w:ascii="Georgia" w:hAnsi="Georgia" w:cs="Arial"/>
        </w:rPr>
        <w:t>_(</w:t>
      </w:r>
      <w:r w:rsidRPr="00792A86">
        <w:rPr>
          <w:rFonts w:ascii="Georgia" w:hAnsi="Georgia" w:cs="Arial"/>
          <w:highlight w:val="yellow"/>
        </w:rPr>
        <w:t>graduação ou mestrado</w:t>
      </w:r>
      <w:r>
        <w:rPr>
          <w:rFonts w:ascii="Georgia" w:hAnsi="Georgia" w:cs="Arial"/>
        </w:rPr>
        <w:t>?)_</w:t>
      </w:r>
      <w:r w:rsidRPr="00B46094">
        <w:rPr>
          <w:rFonts w:ascii="Georgia" w:eastAsia="Calibri" w:hAnsi="Georgia" w:cs="Arial"/>
        </w:rPr>
        <w:t xml:space="preserve"> desta Faculdade, RG nº ___, CPF nº __, requer</w:t>
      </w:r>
      <w:r>
        <w:rPr>
          <w:rFonts w:ascii="Georgia" w:hAnsi="Georgia" w:cs="Arial"/>
        </w:rPr>
        <w:t xml:space="preserve"> inscrição para atuação como Monitor </w:t>
      </w:r>
      <w:r w:rsidRPr="00B46094">
        <w:rPr>
          <w:rFonts w:ascii="Georgia" w:eastAsia="Calibri" w:hAnsi="Georgia" w:cs="Arial"/>
        </w:rPr>
        <w:t xml:space="preserve">na disciplina </w:t>
      </w:r>
      <w:r>
        <w:rPr>
          <w:rFonts w:ascii="Georgia" w:hAnsi="Georgia" w:cs="Arial"/>
        </w:rPr>
        <w:t>Filosofia do Direito,</w:t>
      </w:r>
      <w:r w:rsidRPr="00B46094">
        <w:rPr>
          <w:rFonts w:ascii="Georgia" w:eastAsia="Calibri" w:hAnsi="Georgia" w:cs="Arial"/>
        </w:rPr>
        <w:t xml:space="preserve"> a ser cumprida no </w:t>
      </w:r>
      <w:r>
        <w:rPr>
          <w:rFonts w:ascii="Georgia" w:hAnsi="Georgia" w:cs="Arial"/>
        </w:rPr>
        <w:t>2</w:t>
      </w:r>
      <w:r w:rsidRPr="00B46094">
        <w:rPr>
          <w:rFonts w:ascii="Georgia" w:eastAsia="Calibri" w:hAnsi="Georgia" w:cs="Arial"/>
        </w:rPr>
        <w:t xml:space="preserve">º semestre de </w:t>
      </w:r>
      <w:r>
        <w:rPr>
          <w:rFonts w:ascii="Georgia" w:hAnsi="Georgia" w:cs="Arial"/>
        </w:rPr>
        <w:t>201</w:t>
      </w:r>
      <w:r w:rsidR="003E1F7B">
        <w:rPr>
          <w:rFonts w:ascii="Georgia" w:hAnsi="Georgia" w:cs="Arial"/>
        </w:rPr>
        <w:t>5</w:t>
      </w:r>
      <w:r>
        <w:rPr>
          <w:rFonts w:ascii="Georgia" w:hAnsi="Georgia" w:cs="Arial"/>
        </w:rPr>
        <w:t>, turma ___(</w:t>
      </w:r>
      <w:r w:rsidRPr="00792A86">
        <w:rPr>
          <w:rFonts w:ascii="Georgia" w:hAnsi="Georgia" w:cs="Arial"/>
          <w:highlight w:val="yellow"/>
        </w:rPr>
        <w:t>escolher entre A, B, ou ambas – observe os horários na grade do primeiro ano</w:t>
      </w:r>
      <w:r>
        <w:rPr>
          <w:rFonts w:ascii="Georgia" w:hAnsi="Georgia" w:cs="Arial"/>
        </w:rPr>
        <w:t>) -,</w:t>
      </w:r>
      <w:r w:rsidRPr="00B46094">
        <w:rPr>
          <w:rFonts w:ascii="Georgia" w:eastAsia="Calibri" w:hAnsi="Georgia" w:cs="Arial"/>
        </w:rPr>
        <w:t xml:space="preserve"> de acordo com o programa </w:t>
      </w:r>
      <w:r>
        <w:rPr>
          <w:rFonts w:ascii="Georgia" w:hAnsi="Georgia" w:cs="Arial"/>
        </w:rPr>
        <w:t>de monitoria anexo.</w:t>
      </w:r>
    </w:p>
    <w:p w:rsidR="00792A86" w:rsidRPr="00B46094" w:rsidRDefault="00792A86" w:rsidP="00792A86">
      <w:pPr>
        <w:spacing w:line="360" w:lineRule="auto"/>
        <w:jc w:val="both"/>
        <w:rPr>
          <w:rFonts w:ascii="Georgia" w:eastAsia="Calibri" w:hAnsi="Georgia" w:cs="Arial"/>
        </w:rPr>
      </w:pPr>
      <w:r w:rsidRPr="00B46094">
        <w:rPr>
          <w:rFonts w:ascii="Georgia" w:eastAsia="Calibri" w:hAnsi="Georgia" w:cs="Arial"/>
        </w:rPr>
        <w:t xml:space="preserve">O requerente declara estar ciente da responsabilidade que assume no cumprimento das atividades e </w:t>
      </w:r>
      <w:r>
        <w:rPr>
          <w:rFonts w:ascii="Georgia" w:eastAsia="Calibri" w:hAnsi="Georgia" w:cs="Arial"/>
        </w:rPr>
        <w:t>d</w:t>
      </w:r>
      <w:r w:rsidRPr="00B46094">
        <w:rPr>
          <w:rFonts w:ascii="Georgia" w:eastAsia="Calibri" w:hAnsi="Georgia" w:cs="Arial"/>
        </w:rPr>
        <w:t xml:space="preserve">o compromisso de entregar o relatório final ao término do programa. </w:t>
      </w:r>
    </w:p>
    <w:p w:rsidR="00792A86" w:rsidRPr="00B46094" w:rsidRDefault="00792A86" w:rsidP="00792A86">
      <w:pPr>
        <w:spacing w:line="360" w:lineRule="auto"/>
        <w:rPr>
          <w:rFonts w:ascii="Georgia" w:eastAsia="Calibri" w:hAnsi="Georgia" w:cs="Arial"/>
        </w:rPr>
      </w:pPr>
    </w:p>
    <w:p w:rsidR="00792A86" w:rsidRPr="00B46094" w:rsidRDefault="00792A86" w:rsidP="00792A86">
      <w:pPr>
        <w:spacing w:line="360" w:lineRule="auto"/>
        <w:rPr>
          <w:rFonts w:ascii="Georgia" w:eastAsia="Calibri" w:hAnsi="Georgia" w:cs="Arial"/>
        </w:rPr>
      </w:pPr>
      <w:r w:rsidRPr="00B46094">
        <w:rPr>
          <w:rFonts w:ascii="Georgia" w:eastAsia="Calibri" w:hAnsi="Georgia" w:cs="Arial"/>
        </w:rPr>
        <w:t xml:space="preserve">Ribeirão Preto, _____ de __________________ de _______. </w:t>
      </w:r>
    </w:p>
    <w:p w:rsidR="00792A86" w:rsidRDefault="00792A86" w:rsidP="00792A86">
      <w:pPr>
        <w:spacing w:line="360" w:lineRule="auto"/>
        <w:rPr>
          <w:rFonts w:ascii="Georgia" w:eastAsia="Calibri" w:hAnsi="Georgia" w:cs="Arial"/>
        </w:rPr>
      </w:pPr>
    </w:p>
    <w:p w:rsidR="00792A86" w:rsidRDefault="00792A86" w:rsidP="00792A86">
      <w:pPr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>(</w:t>
      </w:r>
      <w:r w:rsidRPr="00792A86">
        <w:rPr>
          <w:rFonts w:ascii="Georgia" w:hAnsi="Georgia" w:cs="Arial"/>
          <w:highlight w:val="yellow"/>
        </w:rPr>
        <w:t>Nome e assinatura</w:t>
      </w:r>
      <w:r>
        <w:rPr>
          <w:rFonts w:ascii="Georgia" w:hAnsi="Georgia" w:cs="Arial"/>
        </w:rPr>
        <w:t>)</w:t>
      </w:r>
    </w:p>
    <w:p w:rsidR="00792A86" w:rsidRDefault="00792A86" w:rsidP="00792A86">
      <w:pPr>
        <w:spacing w:line="360" w:lineRule="auto"/>
        <w:rPr>
          <w:rFonts w:ascii="Georgia" w:hAnsi="Georgia" w:cs="Arial"/>
        </w:rPr>
      </w:pPr>
    </w:p>
    <w:sectPr w:rsidR="00792A86" w:rsidSect="00123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60" w:rsidRDefault="00620260" w:rsidP="00792A86">
      <w:pPr>
        <w:spacing w:after="0" w:line="240" w:lineRule="auto"/>
      </w:pPr>
      <w:r>
        <w:separator/>
      </w:r>
    </w:p>
  </w:endnote>
  <w:endnote w:type="continuationSeparator" w:id="0">
    <w:p w:rsidR="00620260" w:rsidRDefault="00620260" w:rsidP="0079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60" w:rsidRDefault="00620260" w:rsidP="00792A86">
      <w:pPr>
        <w:spacing w:after="0" w:line="240" w:lineRule="auto"/>
      </w:pPr>
      <w:r>
        <w:separator/>
      </w:r>
    </w:p>
  </w:footnote>
  <w:footnote w:type="continuationSeparator" w:id="0">
    <w:p w:rsidR="00620260" w:rsidRDefault="00620260" w:rsidP="00792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AC"/>
    <w:rsid w:val="000039AC"/>
    <w:rsid w:val="0003587B"/>
    <w:rsid w:val="00053D7A"/>
    <w:rsid w:val="00123125"/>
    <w:rsid w:val="003E1F7B"/>
    <w:rsid w:val="00465D6A"/>
    <w:rsid w:val="005F3495"/>
    <w:rsid w:val="00620260"/>
    <w:rsid w:val="00792A86"/>
    <w:rsid w:val="007F0B88"/>
    <w:rsid w:val="00847ED3"/>
    <w:rsid w:val="00B822F7"/>
    <w:rsid w:val="00E55785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A12C5-7E2B-47D7-9FF3-1F6524D9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0618898213">
    <w:name w:val="yiv0618898213"/>
    <w:basedOn w:val="Fontepargpadro"/>
    <w:rsid w:val="000039AC"/>
  </w:style>
  <w:style w:type="paragraph" w:styleId="Cabealho">
    <w:name w:val="header"/>
    <w:basedOn w:val="Normal"/>
    <w:link w:val="CabealhoChar"/>
    <w:uiPriority w:val="99"/>
    <w:semiHidden/>
    <w:unhideWhenUsed/>
    <w:rsid w:val="00792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2A86"/>
  </w:style>
  <w:style w:type="paragraph" w:styleId="Rodap">
    <w:name w:val="footer"/>
    <w:basedOn w:val="Normal"/>
    <w:link w:val="RodapChar"/>
    <w:uiPriority w:val="99"/>
    <w:semiHidden/>
    <w:unhideWhenUsed/>
    <w:rsid w:val="00792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1475350</dc:creator>
  <cp:lastModifiedBy>Matheus Teixeira Torrano</cp:lastModifiedBy>
  <cp:revision>2</cp:revision>
  <dcterms:created xsi:type="dcterms:W3CDTF">2015-07-31T19:40:00Z</dcterms:created>
  <dcterms:modified xsi:type="dcterms:W3CDTF">2015-07-31T19:40:00Z</dcterms:modified>
</cp:coreProperties>
</file>